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1388"/>
        <w:tblW w:w="15388" w:type="dxa"/>
        <w:tblLook w:val="04A0" w:firstRow="1" w:lastRow="0" w:firstColumn="1" w:lastColumn="0" w:noHBand="0" w:noVBand="1"/>
      </w:tblPr>
      <w:tblGrid>
        <w:gridCol w:w="7694"/>
        <w:gridCol w:w="7694"/>
      </w:tblGrid>
      <w:tr w:rsidR="00882C38" w14:paraId="2CD0B91C" w14:textId="77777777" w:rsidTr="00252FCE">
        <w:trPr>
          <w:trHeight w:val="2400"/>
        </w:trPr>
        <w:tc>
          <w:tcPr>
            <w:tcW w:w="7694" w:type="dxa"/>
          </w:tcPr>
          <w:p w14:paraId="27B6226E" w14:textId="3D509F1C" w:rsidR="006E7C5D" w:rsidRPr="005E6F00" w:rsidRDefault="06483CBC" w:rsidP="65B21648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E6F00">
              <w:rPr>
                <w:b/>
                <w:bCs/>
                <w:sz w:val="28"/>
                <w:szCs w:val="28"/>
                <w:u w:val="single"/>
              </w:rPr>
              <w:t>Read</w:t>
            </w:r>
            <w:r w:rsidR="00234650">
              <w:rPr>
                <w:b/>
                <w:bCs/>
                <w:sz w:val="28"/>
                <w:szCs w:val="28"/>
                <w:u w:val="single"/>
              </w:rPr>
              <w:t xml:space="preserve"> (Literacy)</w:t>
            </w:r>
          </w:p>
          <w:p w14:paraId="7FB222D9" w14:textId="51F30F6B" w:rsidR="006E7C5D" w:rsidRPr="00882C38" w:rsidRDefault="06483CBC" w:rsidP="65B21648">
            <w:pPr>
              <w:jc w:val="center"/>
              <w:rPr>
                <w:sz w:val="24"/>
                <w:szCs w:val="24"/>
              </w:rPr>
            </w:pPr>
            <w:r w:rsidRPr="00882C38">
              <w:rPr>
                <w:sz w:val="24"/>
                <w:szCs w:val="24"/>
              </w:rPr>
              <w:t xml:space="preserve">Read your reading </w:t>
            </w:r>
            <w:r w:rsidR="6C0145B8" w:rsidRPr="00882C38">
              <w:rPr>
                <w:sz w:val="24"/>
                <w:szCs w:val="24"/>
              </w:rPr>
              <w:t>book at least 4 times each week and ask a grown up to record it in your organiser</w:t>
            </w:r>
            <w:r w:rsidR="029FC5A9" w:rsidRPr="00882C38">
              <w:rPr>
                <w:sz w:val="24"/>
                <w:szCs w:val="24"/>
              </w:rPr>
              <w:t>.</w:t>
            </w:r>
          </w:p>
          <w:p w14:paraId="4BC1FF2D" w14:textId="5AE7E927" w:rsidR="006E7C5D" w:rsidRPr="00882C38" w:rsidRDefault="16453D56" w:rsidP="65B21648">
            <w:pPr>
              <w:jc w:val="center"/>
              <w:rPr>
                <w:sz w:val="24"/>
                <w:szCs w:val="24"/>
              </w:rPr>
            </w:pPr>
            <w:r w:rsidRPr="00882C38">
              <w:rPr>
                <w:noProof/>
                <w:sz w:val="24"/>
                <w:szCs w:val="24"/>
              </w:rPr>
              <w:drawing>
                <wp:inline distT="0" distB="0" distL="0" distR="0" wp14:anchorId="5EB0E96E" wp14:editId="7772A7E2">
                  <wp:extent cx="1057275" cy="685026"/>
                  <wp:effectExtent l="0" t="0" r="0" b="0"/>
                  <wp:docPr id="1423490430" name="Picture 142349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685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2A6659" w14:textId="3D872296" w:rsidR="006E7C5D" w:rsidRPr="005E6F00" w:rsidRDefault="003800F7" w:rsidP="65B21648">
            <w:pPr>
              <w:jc w:val="center"/>
              <w:rPr>
                <w:sz w:val="28"/>
                <w:szCs w:val="28"/>
              </w:rPr>
            </w:pPr>
            <w:r w:rsidRPr="00882C38">
              <w:rPr>
                <w:sz w:val="24"/>
                <w:szCs w:val="24"/>
              </w:rPr>
              <w:t xml:space="preserve">Make sure </w:t>
            </w:r>
            <w:r w:rsidR="00300F19" w:rsidRPr="00882C38">
              <w:rPr>
                <w:sz w:val="24"/>
                <w:szCs w:val="24"/>
              </w:rPr>
              <w:t>you spot the special friends first.</w:t>
            </w:r>
          </w:p>
        </w:tc>
        <w:tc>
          <w:tcPr>
            <w:tcW w:w="7694" w:type="dxa"/>
          </w:tcPr>
          <w:p w14:paraId="20B9644A" w14:textId="5DA3CA11" w:rsidR="26C8E581" w:rsidRPr="005E6F00" w:rsidRDefault="26C8E581" w:rsidP="65B21648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E6F00">
              <w:rPr>
                <w:b/>
                <w:bCs/>
                <w:sz w:val="28"/>
                <w:szCs w:val="28"/>
                <w:u w:val="single"/>
              </w:rPr>
              <w:t>Play</w:t>
            </w:r>
            <w:r w:rsidR="00421519">
              <w:rPr>
                <w:b/>
                <w:bCs/>
                <w:sz w:val="28"/>
                <w:szCs w:val="28"/>
                <w:u w:val="single"/>
              </w:rPr>
              <w:t xml:space="preserve"> (C&amp;L)</w:t>
            </w:r>
          </w:p>
          <w:p w14:paraId="0B5FD1B3" w14:textId="77777777" w:rsidR="09316A46" w:rsidRPr="00882C38" w:rsidRDefault="490C1CE9" w:rsidP="00421519">
            <w:pPr>
              <w:jc w:val="center"/>
              <w:rPr>
                <w:noProof/>
                <w:sz w:val="24"/>
                <w:szCs w:val="24"/>
              </w:rPr>
            </w:pPr>
            <w:r w:rsidRPr="00882C38">
              <w:rPr>
                <w:sz w:val="24"/>
                <w:szCs w:val="24"/>
              </w:rPr>
              <w:t xml:space="preserve">Play </w:t>
            </w:r>
            <w:r w:rsidR="00F3745C" w:rsidRPr="00882C38">
              <w:rPr>
                <w:noProof/>
                <w:sz w:val="24"/>
                <w:szCs w:val="24"/>
              </w:rPr>
              <w:t xml:space="preserve">I-Spy. It could be in the house or outdoors. Listen carefully to </w:t>
            </w:r>
            <w:r w:rsidR="003A37A9" w:rsidRPr="00882C38">
              <w:rPr>
                <w:noProof/>
                <w:sz w:val="24"/>
                <w:szCs w:val="24"/>
              </w:rPr>
              <w:t>the first sound that things begin with</w:t>
            </w:r>
            <w:r w:rsidR="00EA0028" w:rsidRPr="00882C38">
              <w:rPr>
                <w:noProof/>
                <w:sz w:val="24"/>
                <w:szCs w:val="24"/>
              </w:rPr>
              <w:t>. Take it in turns with someone in your family or a friend.</w:t>
            </w:r>
          </w:p>
          <w:p w14:paraId="72A3D3EC" w14:textId="395CEDFC" w:rsidR="00EA0028" w:rsidRPr="005E6F00" w:rsidRDefault="00922D12" w:rsidP="00252FC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0C05B80" wp14:editId="7E82E1C0">
                  <wp:extent cx="779078" cy="601980"/>
                  <wp:effectExtent l="0" t="0" r="2540" b="7620"/>
                  <wp:docPr id="6" name="Picture 6" descr="I Spy Games for Distance Learning or the Classroom - Rhody Girl Resour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 Spy Games for Distance Learning or the Classroom - Rhody Girl Resour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439" cy="618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2C38" w14:paraId="215B6F42" w14:textId="77777777" w:rsidTr="00252FCE">
        <w:trPr>
          <w:trHeight w:val="3255"/>
        </w:trPr>
        <w:tc>
          <w:tcPr>
            <w:tcW w:w="7694" w:type="dxa"/>
          </w:tcPr>
          <w:p w14:paraId="241B43A1" w14:textId="1F4F01D1" w:rsidR="286753D9" w:rsidRPr="005E6F00" w:rsidRDefault="286753D9" w:rsidP="65B21648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E6F00">
              <w:rPr>
                <w:b/>
                <w:bCs/>
                <w:sz w:val="28"/>
                <w:szCs w:val="28"/>
                <w:u w:val="single"/>
              </w:rPr>
              <w:t>Count</w:t>
            </w:r>
            <w:r w:rsidR="00234650">
              <w:rPr>
                <w:b/>
                <w:bCs/>
                <w:sz w:val="28"/>
                <w:szCs w:val="28"/>
                <w:u w:val="single"/>
              </w:rPr>
              <w:t xml:space="preserve"> (Maths)</w:t>
            </w:r>
          </w:p>
          <w:p w14:paraId="659D7DEE" w14:textId="08379FCE" w:rsidR="17DDE0D4" w:rsidRPr="00AD6F55" w:rsidRDefault="17DDE0D4" w:rsidP="65B21648">
            <w:pPr>
              <w:jc w:val="center"/>
              <w:rPr>
                <w:sz w:val="24"/>
                <w:szCs w:val="24"/>
              </w:rPr>
            </w:pPr>
            <w:r w:rsidRPr="00AD6F55">
              <w:rPr>
                <w:sz w:val="24"/>
                <w:szCs w:val="24"/>
              </w:rPr>
              <w:t xml:space="preserve">Practise </w:t>
            </w:r>
            <w:proofErr w:type="gramStart"/>
            <w:r w:rsidRPr="00AD6F55">
              <w:rPr>
                <w:sz w:val="24"/>
                <w:szCs w:val="24"/>
              </w:rPr>
              <w:t xml:space="preserve">counting </w:t>
            </w:r>
            <w:r w:rsidR="00515BF0" w:rsidRPr="00AD6F55">
              <w:rPr>
                <w:sz w:val="24"/>
                <w:szCs w:val="24"/>
              </w:rPr>
              <w:t>up</w:t>
            </w:r>
            <w:proofErr w:type="gramEnd"/>
            <w:r w:rsidR="00515BF0" w:rsidRPr="00AD6F55">
              <w:rPr>
                <w:sz w:val="24"/>
                <w:szCs w:val="24"/>
              </w:rPr>
              <w:t xml:space="preserve"> to 100. What patterns do you notice when counting? </w:t>
            </w:r>
            <w:r w:rsidR="001334BE" w:rsidRPr="00AD6F55">
              <w:rPr>
                <w:sz w:val="24"/>
                <w:szCs w:val="24"/>
              </w:rPr>
              <w:t>Do you notice that the pattern of the ones is always the same? If you can count higher than 100, is the same pattern followed?</w:t>
            </w:r>
          </w:p>
          <w:p w14:paraId="0E27B00A" w14:textId="1FABDE18" w:rsidR="332D63BD" w:rsidRPr="005E6F00" w:rsidRDefault="00890AB7" w:rsidP="65B2164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17A3BAF" wp14:editId="1C2258A2">
                  <wp:extent cx="754380" cy="1067371"/>
                  <wp:effectExtent l="0" t="0" r="7620" b="0"/>
                  <wp:docPr id="5" name="Picture 5" descr="Count to 100 Chart Poster Print - Etsy Austra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ount to 100 Chart Poster Print - Etsy Austra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247" cy="1084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4" w:type="dxa"/>
          </w:tcPr>
          <w:p w14:paraId="54D3D2D0" w14:textId="35209467" w:rsidR="00B85306" w:rsidRPr="005E6F00" w:rsidRDefault="3715687C" w:rsidP="65B21648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E6F00">
              <w:rPr>
                <w:b/>
                <w:bCs/>
                <w:sz w:val="28"/>
                <w:szCs w:val="28"/>
                <w:u w:val="single"/>
              </w:rPr>
              <w:t>Do</w:t>
            </w:r>
            <w:r w:rsidR="00234650">
              <w:rPr>
                <w:b/>
                <w:bCs/>
                <w:sz w:val="28"/>
                <w:szCs w:val="28"/>
                <w:u w:val="single"/>
              </w:rPr>
              <w:t xml:space="preserve"> (PSED)</w:t>
            </w:r>
          </w:p>
          <w:p w14:paraId="043A0FF6" w14:textId="59DD0516" w:rsidR="19C3FE0E" w:rsidRPr="00AD6F55" w:rsidRDefault="00F74DB8" w:rsidP="65B21648">
            <w:pPr>
              <w:jc w:val="center"/>
              <w:rPr>
                <w:sz w:val="24"/>
                <w:szCs w:val="24"/>
              </w:rPr>
            </w:pPr>
            <w:r w:rsidRPr="00AD6F55">
              <w:rPr>
                <w:sz w:val="24"/>
                <w:szCs w:val="24"/>
              </w:rPr>
              <w:t>Try something new</w:t>
            </w:r>
            <w:r w:rsidR="00E54A1E" w:rsidRPr="00AD6F55">
              <w:rPr>
                <w:sz w:val="24"/>
                <w:szCs w:val="24"/>
              </w:rPr>
              <w:t>. It could be a new game, a sport</w:t>
            </w:r>
            <w:r w:rsidR="008C11DD" w:rsidRPr="00AD6F55">
              <w:rPr>
                <w:sz w:val="24"/>
                <w:szCs w:val="24"/>
              </w:rPr>
              <w:t>, getting dressed/putting shoes on without any help</w:t>
            </w:r>
            <w:r w:rsidR="00FC5D57" w:rsidRPr="00AD6F55">
              <w:rPr>
                <w:sz w:val="24"/>
                <w:szCs w:val="24"/>
              </w:rPr>
              <w:t xml:space="preserve">. Anything that </w:t>
            </w:r>
            <w:r w:rsidR="00195B91" w:rsidRPr="00AD6F55">
              <w:rPr>
                <w:sz w:val="24"/>
                <w:szCs w:val="24"/>
              </w:rPr>
              <w:t xml:space="preserve">is a bit challenging that </w:t>
            </w:r>
            <w:r w:rsidR="00FC5D57" w:rsidRPr="00AD6F55">
              <w:rPr>
                <w:sz w:val="24"/>
                <w:szCs w:val="24"/>
              </w:rPr>
              <w:t>you need to use a bit of resilience</w:t>
            </w:r>
            <w:r w:rsidR="00195B91" w:rsidRPr="00AD6F55">
              <w:rPr>
                <w:sz w:val="24"/>
                <w:szCs w:val="24"/>
              </w:rPr>
              <w:t xml:space="preserve"> for.</w:t>
            </w:r>
          </w:p>
          <w:p w14:paraId="4C7CF2A5" w14:textId="7CAE7518" w:rsidR="00195B91" w:rsidRPr="00AD6F55" w:rsidRDefault="00195B91" w:rsidP="65B21648">
            <w:pPr>
              <w:jc w:val="center"/>
              <w:rPr>
                <w:sz w:val="24"/>
                <w:szCs w:val="24"/>
              </w:rPr>
            </w:pPr>
            <w:r w:rsidRPr="00AD6F55">
              <w:rPr>
                <w:sz w:val="24"/>
                <w:szCs w:val="24"/>
              </w:rPr>
              <w:t>Is it hard? Does it get easier</w:t>
            </w:r>
            <w:r w:rsidR="009472D0" w:rsidRPr="00AD6F55">
              <w:rPr>
                <w:sz w:val="24"/>
                <w:szCs w:val="24"/>
              </w:rPr>
              <w:t xml:space="preserve">? Do you ‘go again and </w:t>
            </w:r>
            <w:r w:rsidR="005E6F00" w:rsidRPr="00AD6F55">
              <w:rPr>
                <w:sz w:val="24"/>
                <w:szCs w:val="24"/>
              </w:rPr>
              <w:t>try harder’ like we have discussed in collective worship?</w:t>
            </w:r>
          </w:p>
          <w:p w14:paraId="361872BD" w14:textId="2F9E2689" w:rsidR="008815B5" w:rsidRPr="005E6F00" w:rsidRDefault="00AD6F55" w:rsidP="65B2164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FEDF3CD" wp14:editId="49B6A273">
                  <wp:extent cx="807720" cy="807720"/>
                  <wp:effectExtent l="0" t="0" r="0" b="0"/>
                  <wp:docPr id="4" name="Picture 4" descr="Children are resilient and natural learners. They can learn anythin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hildren are resilient and natural learners. They can learn anything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94D5A5" w14:textId="31725493" w:rsidR="65B21648" w:rsidRPr="005E6F00" w:rsidRDefault="65B21648" w:rsidP="65B21648">
            <w:pPr>
              <w:jc w:val="center"/>
              <w:rPr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</w:tr>
      <w:tr w:rsidR="00882C38" w14:paraId="6D3144DC" w14:textId="77777777" w:rsidTr="00252FCE">
        <w:trPr>
          <w:trHeight w:val="2510"/>
        </w:trPr>
        <w:tc>
          <w:tcPr>
            <w:tcW w:w="7694" w:type="dxa"/>
          </w:tcPr>
          <w:p w14:paraId="4D967AC0" w14:textId="00A65185" w:rsidR="00B85306" w:rsidRPr="00B85306" w:rsidRDefault="08887951" w:rsidP="65B21648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65B21648">
              <w:rPr>
                <w:b/>
                <w:bCs/>
                <w:sz w:val="32"/>
                <w:szCs w:val="32"/>
                <w:u w:val="single"/>
              </w:rPr>
              <w:t>S</w:t>
            </w:r>
            <w:r w:rsidR="3E1A1283" w:rsidRPr="65B21648">
              <w:rPr>
                <w:b/>
                <w:bCs/>
                <w:sz w:val="32"/>
                <w:szCs w:val="32"/>
                <w:u w:val="single"/>
              </w:rPr>
              <w:t>how</w:t>
            </w:r>
            <w:r w:rsidR="002D2612">
              <w:rPr>
                <w:b/>
                <w:bCs/>
                <w:sz w:val="32"/>
                <w:szCs w:val="32"/>
                <w:u w:val="single"/>
              </w:rPr>
              <w:t xml:space="preserve"> (EAD)</w:t>
            </w:r>
          </w:p>
          <w:p w14:paraId="7B910815" w14:textId="77777777" w:rsidR="00C02464" w:rsidRDefault="00C02464" w:rsidP="00D509B9">
            <w:pPr>
              <w:jc w:val="center"/>
              <w:rPr>
                <w:sz w:val="24"/>
                <w:szCs w:val="24"/>
              </w:rPr>
            </w:pPr>
          </w:p>
          <w:p w14:paraId="4EC1D923" w14:textId="641E5ADF" w:rsidR="124DE030" w:rsidRDefault="009C5245" w:rsidP="00D509B9">
            <w:pPr>
              <w:jc w:val="center"/>
              <w:rPr>
                <w:sz w:val="28"/>
                <w:szCs w:val="28"/>
              </w:rPr>
            </w:pPr>
            <w:r w:rsidRPr="00C02464">
              <w:rPr>
                <w:sz w:val="24"/>
                <w:szCs w:val="24"/>
              </w:rPr>
              <w:t>Learn</w:t>
            </w:r>
            <w:r w:rsidRPr="002D2612">
              <w:rPr>
                <w:sz w:val="28"/>
                <w:szCs w:val="28"/>
              </w:rPr>
              <w:t xml:space="preserve"> </w:t>
            </w:r>
            <w:r w:rsidRPr="00AD6F55">
              <w:rPr>
                <w:sz w:val="24"/>
                <w:szCs w:val="24"/>
              </w:rPr>
              <w:t>a new song, rhyme or poem</w:t>
            </w:r>
            <w:r w:rsidR="004E42C3" w:rsidRPr="00AD6F55">
              <w:rPr>
                <w:sz w:val="24"/>
                <w:szCs w:val="24"/>
              </w:rPr>
              <w:t xml:space="preserve"> and perform it to the class or to your family. Your grown-up could </w:t>
            </w:r>
            <w:r w:rsidR="002D2612" w:rsidRPr="00AD6F55">
              <w:rPr>
                <w:sz w:val="24"/>
                <w:szCs w:val="24"/>
              </w:rPr>
              <w:t>share it on Tapestry.</w:t>
            </w:r>
          </w:p>
          <w:p w14:paraId="049F31CB" w14:textId="44C66492" w:rsidR="008815B5" w:rsidRPr="002D2612" w:rsidRDefault="008815B5" w:rsidP="00D509B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2FD3243" wp14:editId="720507B2">
                  <wp:extent cx="845820" cy="845820"/>
                  <wp:effectExtent l="0" t="0" r="0" b="0"/>
                  <wp:docPr id="3" name="Picture 3" descr="Songs &amp; Rhymes - K-3 Teacher Resources | Nursery rhymes activiti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ongs &amp; Rhymes - K-3 Teacher Resources | Nursery rhymes activiti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4" w:type="dxa"/>
          </w:tcPr>
          <w:p w14:paraId="3B5199A4" w14:textId="477DF6E4" w:rsidR="5559419D" w:rsidRDefault="008E5670" w:rsidP="65B21648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Our World (UW)</w:t>
            </w:r>
          </w:p>
          <w:p w14:paraId="21C41B5F" w14:textId="49942E8F" w:rsidR="008E5670" w:rsidRPr="00AD6F55" w:rsidRDefault="008E5670" w:rsidP="65B21648">
            <w:pPr>
              <w:jc w:val="center"/>
              <w:rPr>
                <w:sz w:val="24"/>
                <w:szCs w:val="24"/>
              </w:rPr>
            </w:pPr>
            <w:r w:rsidRPr="00AD6F55">
              <w:rPr>
                <w:sz w:val="24"/>
                <w:szCs w:val="24"/>
              </w:rPr>
              <w:t>We are learning about plants and how they grow this half term. Grow some</w:t>
            </w:r>
            <w:r w:rsidR="0080343D" w:rsidRPr="00AD6F55">
              <w:rPr>
                <w:sz w:val="24"/>
                <w:szCs w:val="24"/>
              </w:rPr>
              <w:t xml:space="preserve">thing from a seed. Take pictures and look carefully at the changes. What does your seed need so that it can grow? </w:t>
            </w:r>
          </w:p>
          <w:p w14:paraId="4B99056E" w14:textId="54732931" w:rsidR="65B21648" w:rsidRPr="00882C38" w:rsidRDefault="00CF009C" w:rsidP="00882C3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85EE87A" wp14:editId="2A06C174">
                  <wp:extent cx="853440" cy="658127"/>
                  <wp:effectExtent l="0" t="0" r="3810" b="8890"/>
                  <wp:docPr id="2" name="Picture 2" descr="How Do Plants Grow | T5 grow light fixtu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w Do Plants Grow | T5 grow light fixtu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884" cy="669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ECE925" w14:textId="3A7E566E" w:rsidR="00AF46A7" w:rsidRDefault="006A6A04" w:rsidP="0E1F43FB">
      <w:pPr>
        <w:jc w:val="center"/>
        <w:rPr>
          <w:b/>
          <w:bCs/>
          <w:sz w:val="32"/>
          <w:szCs w:val="32"/>
        </w:rPr>
      </w:pPr>
      <w:r w:rsidRPr="00982526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36741ED7" wp14:editId="05EFFD20">
            <wp:simplePos x="0" y="0"/>
            <wp:positionH relativeFrom="column">
              <wp:posOffset>-121920</wp:posOffset>
            </wp:positionH>
            <wp:positionV relativeFrom="paragraph">
              <wp:posOffset>7620</wp:posOffset>
            </wp:positionV>
            <wp:extent cx="537210" cy="487680"/>
            <wp:effectExtent l="0" t="0" r="0" b="7620"/>
            <wp:wrapTight wrapText="bothSides">
              <wp:wrapPolygon edited="0">
                <wp:start x="0" y="0"/>
                <wp:lineTo x="0" y="21094"/>
                <wp:lineTo x="20681" y="21094"/>
                <wp:lineTo x="2068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AB3D839" w:rsidRPr="65B21648">
        <w:rPr>
          <w:b/>
          <w:bCs/>
          <w:sz w:val="32"/>
          <w:szCs w:val="32"/>
        </w:rPr>
        <w:t>Foundation Stage Homework Menu</w:t>
      </w:r>
      <w:r w:rsidR="27CB0F34" w:rsidRPr="65B21648">
        <w:rPr>
          <w:b/>
          <w:bCs/>
          <w:sz w:val="32"/>
          <w:szCs w:val="32"/>
        </w:rPr>
        <w:t xml:space="preserve"> – </w:t>
      </w:r>
      <w:r w:rsidR="00300F19">
        <w:rPr>
          <w:b/>
          <w:bCs/>
          <w:sz w:val="32"/>
          <w:szCs w:val="32"/>
        </w:rPr>
        <w:t>Sunshine and Sunflowers</w:t>
      </w:r>
    </w:p>
    <w:p w14:paraId="49190065" w14:textId="63A1821B" w:rsidR="00AF46A7" w:rsidRDefault="7423E68F" w:rsidP="65B21648">
      <w:pPr>
        <w:jc w:val="center"/>
        <w:rPr>
          <w:sz w:val="28"/>
          <w:szCs w:val="28"/>
        </w:rPr>
      </w:pPr>
      <w:r w:rsidRPr="0E1F43FB">
        <w:rPr>
          <w:sz w:val="28"/>
          <w:szCs w:val="28"/>
        </w:rPr>
        <w:t xml:space="preserve">Term: </w:t>
      </w:r>
      <w:r w:rsidR="00300F19">
        <w:rPr>
          <w:sz w:val="28"/>
          <w:szCs w:val="28"/>
        </w:rPr>
        <w:t>Summer</w:t>
      </w:r>
      <w:r w:rsidRPr="0E1F43FB">
        <w:rPr>
          <w:sz w:val="28"/>
          <w:szCs w:val="28"/>
        </w:rPr>
        <w:t xml:space="preserve"> 1 Homework Celebration Day: Tuesday</w:t>
      </w:r>
      <w:r w:rsidR="006E7C5D" w:rsidRPr="0E1F43FB">
        <w:rPr>
          <w:sz w:val="28"/>
          <w:szCs w:val="28"/>
        </w:rPr>
        <w:t xml:space="preserve"> </w:t>
      </w:r>
      <w:r w:rsidR="62D2F109" w:rsidRPr="0E1F43FB">
        <w:rPr>
          <w:sz w:val="28"/>
          <w:szCs w:val="28"/>
        </w:rPr>
        <w:t xml:space="preserve">(bring </w:t>
      </w:r>
      <w:r w:rsidR="00F87452">
        <w:rPr>
          <w:sz w:val="28"/>
          <w:szCs w:val="28"/>
        </w:rPr>
        <w:t>or share on Tapestry</w:t>
      </w:r>
      <w:r w:rsidR="62D2F109" w:rsidRPr="0E1F43FB">
        <w:rPr>
          <w:sz w:val="28"/>
          <w:szCs w:val="28"/>
        </w:rPr>
        <w:t xml:space="preserve"> pictures/photos to show </w:t>
      </w:r>
      <w:r w:rsidR="00F87452">
        <w:rPr>
          <w:sz w:val="28"/>
          <w:szCs w:val="28"/>
        </w:rPr>
        <w:t xml:space="preserve">or </w:t>
      </w:r>
      <w:r w:rsidR="62D2F109" w:rsidRPr="0E1F43FB">
        <w:rPr>
          <w:sz w:val="28"/>
          <w:szCs w:val="28"/>
        </w:rPr>
        <w:t>tell us what you have been doing).</w:t>
      </w:r>
    </w:p>
    <w:sectPr w:rsidR="00AF46A7" w:rsidSect="006E7C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C5D"/>
    <w:rsid w:val="00126C48"/>
    <w:rsid w:val="001334BE"/>
    <w:rsid w:val="00195B91"/>
    <w:rsid w:val="001C2B76"/>
    <w:rsid w:val="00234650"/>
    <w:rsid w:val="00251905"/>
    <w:rsid w:val="00252FCE"/>
    <w:rsid w:val="002D2612"/>
    <w:rsid w:val="00300F19"/>
    <w:rsid w:val="003800F7"/>
    <w:rsid w:val="003A37A9"/>
    <w:rsid w:val="00421519"/>
    <w:rsid w:val="00460AD6"/>
    <w:rsid w:val="004876AA"/>
    <w:rsid w:val="004A53F5"/>
    <w:rsid w:val="004E255E"/>
    <w:rsid w:val="004E42C3"/>
    <w:rsid w:val="00515BF0"/>
    <w:rsid w:val="005A5022"/>
    <w:rsid w:val="005B3379"/>
    <w:rsid w:val="005E6F00"/>
    <w:rsid w:val="006A6A04"/>
    <w:rsid w:val="006E7C5D"/>
    <w:rsid w:val="00755ED1"/>
    <w:rsid w:val="0079439C"/>
    <w:rsid w:val="00802E70"/>
    <w:rsid w:val="0080343D"/>
    <w:rsid w:val="008815B5"/>
    <w:rsid w:val="00882C38"/>
    <w:rsid w:val="00890AB7"/>
    <w:rsid w:val="008C11DD"/>
    <w:rsid w:val="008E5670"/>
    <w:rsid w:val="00922D12"/>
    <w:rsid w:val="0094003A"/>
    <w:rsid w:val="009472D0"/>
    <w:rsid w:val="009B757F"/>
    <w:rsid w:val="009C5245"/>
    <w:rsid w:val="00A505BC"/>
    <w:rsid w:val="00AD6F55"/>
    <w:rsid w:val="00AF46A7"/>
    <w:rsid w:val="00B42A8E"/>
    <w:rsid w:val="00B85306"/>
    <w:rsid w:val="00C02464"/>
    <w:rsid w:val="00C165E3"/>
    <w:rsid w:val="00CF009C"/>
    <w:rsid w:val="00D404B9"/>
    <w:rsid w:val="00D43913"/>
    <w:rsid w:val="00D509B9"/>
    <w:rsid w:val="00DF1F0B"/>
    <w:rsid w:val="00E54A1E"/>
    <w:rsid w:val="00EA0028"/>
    <w:rsid w:val="00F3745C"/>
    <w:rsid w:val="00F74DB8"/>
    <w:rsid w:val="00F87452"/>
    <w:rsid w:val="00FC5D57"/>
    <w:rsid w:val="0126ECCE"/>
    <w:rsid w:val="029FC5A9"/>
    <w:rsid w:val="06483CBC"/>
    <w:rsid w:val="06977EE4"/>
    <w:rsid w:val="08334F45"/>
    <w:rsid w:val="08887951"/>
    <w:rsid w:val="08DEB091"/>
    <w:rsid w:val="09316A46"/>
    <w:rsid w:val="0A6C65D3"/>
    <w:rsid w:val="0AE40219"/>
    <w:rsid w:val="0C191850"/>
    <w:rsid w:val="0E0D5D5C"/>
    <w:rsid w:val="0E1F43FB"/>
    <w:rsid w:val="1196698C"/>
    <w:rsid w:val="124DE030"/>
    <w:rsid w:val="16112D83"/>
    <w:rsid w:val="16453D56"/>
    <w:rsid w:val="16B59034"/>
    <w:rsid w:val="17ACFDE4"/>
    <w:rsid w:val="17DDE0D4"/>
    <w:rsid w:val="18516095"/>
    <w:rsid w:val="185CF8D8"/>
    <w:rsid w:val="19C3FE0E"/>
    <w:rsid w:val="1AB3D839"/>
    <w:rsid w:val="1C90996F"/>
    <w:rsid w:val="2099EC1D"/>
    <w:rsid w:val="220BBEEC"/>
    <w:rsid w:val="25102F7B"/>
    <w:rsid w:val="26C8E581"/>
    <w:rsid w:val="27CB0F34"/>
    <w:rsid w:val="286753D9"/>
    <w:rsid w:val="2928C4C2"/>
    <w:rsid w:val="2A40CE63"/>
    <w:rsid w:val="2BF2618F"/>
    <w:rsid w:val="2CC6A5B7"/>
    <w:rsid w:val="2FEEDA1C"/>
    <w:rsid w:val="32E9013B"/>
    <w:rsid w:val="332D63BD"/>
    <w:rsid w:val="34069A82"/>
    <w:rsid w:val="3715687C"/>
    <w:rsid w:val="3BE7D613"/>
    <w:rsid w:val="3E1A1283"/>
    <w:rsid w:val="423DEF3A"/>
    <w:rsid w:val="4262AFDA"/>
    <w:rsid w:val="438F6BD7"/>
    <w:rsid w:val="43D9BF9B"/>
    <w:rsid w:val="43FB392A"/>
    <w:rsid w:val="47FAA50A"/>
    <w:rsid w:val="48BBF76C"/>
    <w:rsid w:val="490C1CE9"/>
    <w:rsid w:val="4C4916EF"/>
    <w:rsid w:val="4CEB6E74"/>
    <w:rsid w:val="4E7464D4"/>
    <w:rsid w:val="50230F36"/>
    <w:rsid w:val="51A5B73A"/>
    <w:rsid w:val="535910CE"/>
    <w:rsid w:val="535AAFF8"/>
    <w:rsid w:val="5559419D"/>
    <w:rsid w:val="574346D2"/>
    <w:rsid w:val="59C9F17C"/>
    <w:rsid w:val="5C9FA9B4"/>
    <w:rsid w:val="62D2F109"/>
    <w:rsid w:val="65B21648"/>
    <w:rsid w:val="65DABEA7"/>
    <w:rsid w:val="6C0145B8"/>
    <w:rsid w:val="6C3D57E0"/>
    <w:rsid w:val="6CDF5B1A"/>
    <w:rsid w:val="6DD92841"/>
    <w:rsid w:val="6F74F8A2"/>
    <w:rsid w:val="70D0ED66"/>
    <w:rsid w:val="72A01952"/>
    <w:rsid w:val="7362E2B4"/>
    <w:rsid w:val="7423E68F"/>
    <w:rsid w:val="75E43A26"/>
    <w:rsid w:val="7816DD1E"/>
    <w:rsid w:val="7AB7AB49"/>
    <w:rsid w:val="7B9EE392"/>
    <w:rsid w:val="7C6E6975"/>
    <w:rsid w:val="7E2326F3"/>
    <w:rsid w:val="7F8B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5E549"/>
  <w15:chartTrackingRefBased/>
  <w15:docId w15:val="{24CBCA6A-B997-4CD1-92E2-86CC1EB43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7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f7b8ef-41ba-448c-93c8-01823c79923d" xsi:nil="true"/>
    <lcf76f155ced4ddcb4097134ff3c332f xmlns="d73cd999-7b6b-40a2-8407-b39d7f0503c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EBD98B760E834ABCFE3BF722A95A97" ma:contentTypeVersion="17" ma:contentTypeDescription="Create a new document." ma:contentTypeScope="" ma:versionID="6d0e7359b9e0baa5b870d95b9a271b80">
  <xsd:schema xmlns:xsd="http://www.w3.org/2001/XMLSchema" xmlns:xs="http://www.w3.org/2001/XMLSchema" xmlns:p="http://schemas.microsoft.com/office/2006/metadata/properties" xmlns:ns2="d73cd999-7b6b-40a2-8407-b39d7f0503cd" xmlns:ns3="68f7b8ef-41ba-448c-93c8-01823c79923d" targetNamespace="http://schemas.microsoft.com/office/2006/metadata/properties" ma:root="true" ma:fieldsID="9271ff61bd320541cb6c89510555b7e3" ns2:_="" ns3:_="">
    <xsd:import namespace="d73cd999-7b6b-40a2-8407-b39d7f0503cd"/>
    <xsd:import namespace="68f7b8ef-41ba-448c-93c8-01823c7992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cd999-7b6b-40a2-8407-b39d7f0503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301189-521a-41ac-b439-9d8c9e1be8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7b8ef-41ba-448c-93c8-01823c7992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867d1e-ab05-4d86-89ab-0c3a4659b528}" ma:internalName="TaxCatchAll" ma:showField="CatchAllData" ma:web="68f7b8ef-41ba-448c-93c8-01823c799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3CCAFF-92C2-4825-9B6E-883E44564613}">
  <ds:schemaRefs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68f7b8ef-41ba-448c-93c8-01823c79923d"/>
    <ds:schemaRef ds:uri="d73cd999-7b6b-40a2-8407-b39d7f0503cd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AA412C2-03CD-486C-84AD-7957EDC7D8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ED6EAE-7D6D-4DAB-89C6-7EF7DBD36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3cd999-7b6b-40a2-8407-b39d7f0503cd"/>
    <ds:schemaRef ds:uri="68f7b8ef-41ba-448c-93c8-01823c7992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Bewick</dc:creator>
  <cp:keywords/>
  <dc:description/>
  <cp:lastModifiedBy>C Charlesworth</cp:lastModifiedBy>
  <cp:revision>2</cp:revision>
  <dcterms:created xsi:type="dcterms:W3CDTF">2024-04-22T17:56:00Z</dcterms:created>
  <dcterms:modified xsi:type="dcterms:W3CDTF">2024-04-22T17:56:00Z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0x01010047EBD98B760E834ABCFE3BF722A95A97</vt:lpwstr>
  </property>
  <property fmtid="{D5CDD505-2E9C-101B-9397-08002B2CF9AE}" pid="3" name="MediaServiceImageTags">
    <vt:lpwstr/>
  </property>
</Properties>
</file>