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3002E8" w:rsidRDefault="00173D52" w:rsidP="003002E8">
      <w:pPr>
        <w:jc w:val="center"/>
        <w:rPr>
          <w:rFonts w:cstheme="minorHAnsi"/>
          <w:b/>
          <w:sz w:val="40"/>
          <w:szCs w:val="40"/>
          <w:u w:val="single"/>
        </w:rPr>
      </w:pPr>
      <w:r w:rsidRPr="003002E8">
        <w:rPr>
          <w:rFonts w:cstheme="minorHAnsi"/>
          <w:b/>
          <w:sz w:val="40"/>
          <w:szCs w:val="40"/>
          <w:u w:val="single"/>
        </w:rPr>
        <w:t>Grey</w:t>
      </w:r>
      <w:r w:rsidR="00C176E8" w:rsidRPr="003002E8">
        <w:rPr>
          <w:rFonts w:cstheme="minorHAnsi"/>
          <w:b/>
          <w:sz w:val="40"/>
          <w:szCs w:val="40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2"/>
        <w:gridCol w:w="864"/>
      </w:tblGrid>
      <w:tr w:rsidR="00F86B5A" w:rsidRPr="00152B14" w:rsidTr="008A4196">
        <w:tc>
          <w:tcPr>
            <w:tcW w:w="8152" w:type="dxa"/>
          </w:tcPr>
          <w:p w:rsidR="00C176E8" w:rsidRPr="00152B14" w:rsidRDefault="00C11E54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 xml:space="preserve">I can </w:t>
            </w:r>
            <w:r w:rsidR="00DE0224" w:rsidRPr="00152B14">
              <w:rPr>
                <w:rFonts w:cstheme="minorHAnsi"/>
                <w:sz w:val="24"/>
                <w:szCs w:val="24"/>
              </w:rPr>
              <w:t>summarise the main ideas in a few paragraphs.</w:t>
            </w:r>
          </w:p>
          <w:p w:rsidR="00C11E54" w:rsidRPr="00152B14" w:rsidRDefault="00C11E54" w:rsidP="00F335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F86B5A" w:rsidRPr="00152B14" w:rsidRDefault="00F86B5A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52B14" w:rsidTr="008A4196">
        <w:tc>
          <w:tcPr>
            <w:tcW w:w="8152" w:type="dxa"/>
          </w:tcPr>
          <w:p w:rsidR="00C176E8" w:rsidRPr="00152B14" w:rsidRDefault="00C11E54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 xml:space="preserve">I can retell </w:t>
            </w:r>
            <w:r w:rsidR="00DE0224" w:rsidRPr="00152B14">
              <w:rPr>
                <w:rFonts w:cstheme="minorHAnsi"/>
                <w:sz w:val="24"/>
                <w:szCs w:val="24"/>
              </w:rPr>
              <w:t>fiction and non-fiction texts in sequence and with expanded detail.</w:t>
            </w:r>
          </w:p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F86B5A" w:rsidRPr="00152B14" w:rsidRDefault="00F86B5A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52B14" w:rsidTr="008A4196">
        <w:tc>
          <w:tcPr>
            <w:tcW w:w="8152" w:type="dxa"/>
          </w:tcPr>
          <w:p w:rsidR="00C176E8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 xml:space="preserve">I can </w:t>
            </w:r>
            <w:r w:rsidR="00DE0224" w:rsidRPr="00152B14">
              <w:rPr>
                <w:rFonts w:cstheme="minorHAnsi"/>
                <w:sz w:val="24"/>
                <w:szCs w:val="24"/>
              </w:rPr>
              <w:t>retrieve information from fiction and non-fiction and record it.</w:t>
            </w:r>
          </w:p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F86B5A" w:rsidRPr="00152B14" w:rsidRDefault="00F86B5A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52B14" w:rsidTr="008A4196">
        <w:tc>
          <w:tcPr>
            <w:tcW w:w="8152" w:type="dxa"/>
          </w:tcPr>
          <w:p w:rsidR="00AA122C" w:rsidRPr="00152B14" w:rsidRDefault="00537F4E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>I automatically track</w:t>
            </w:r>
            <w:bookmarkStart w:id="0" w:name="_GoBack"/>
            <w:bookmarkEnd w:id="0"/>
            <w:r w:rsidRPr="00152B14">
              <w:rPr>
                <w:rFonts w:cstheme="minorHAnsi"/>
                <w:sz w:val="24"/>
                <w:szCs w:val="24"/>
              </w:rPr>
              <w:t xml:space="preserve"> what I am reading and self-correct as I go along. I can make a good guess of the meaning of an unknown word in context.</w:t>
            </w:r>
          </w:p>
        </w:tc>
        <w:tc>
          <w:tcPr>
            <w:tcW w:w="864" w:type="dxa"/>
          </w:tcPr>
          <w:p w:rsidR="00F86B5A" w:rsidRPr="00152B14" w:rsidRDefault="00F86B5A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52B14" w:rsidTr="008A4196">
        <w:tc>
          <w:tcPr>
            <w:tcW w:w="8152" w:type="dxa"/>
          </w:tcPr>
          <w:p w:rsidR="00C176E8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 xml:space="preserve">I can </w:t>
            </w:r>
            <w:r w:rsidR="00537F4E" w:rsidRPr="00152B14">
              <w:rPr>
                <w:rFonts w:cstheme="minorHAnsi"/>
                <w:sz w:val="24"/>
                <w:szCs w:val="24"/>
              </w:rPr>
              <w:t>spot reasons for character’s actions, motives, behaviours and feelings. I can</w:t>
            </w:r>
            <w:r w:rsidR="00123728" w:rsidRPr="00152B14">
              <w:rPr>
                <w:rFonts w:cstheme="minorHAnsi"/>
                <w:sz w:val="24"/>
                <w:szCs w:val="24"/>
              </w:rPr>
              <w:t xml:space="preserve"> justify these with evidence from the text</w:t>
            </w:r>
            <w:r w:rsidR="00537F4E" w:rsidRPr="00152B14">
              <w:rPr>
                <w:rFonts w:cstheme="minorHAnsi"/>
                <w:sz w:val="24"/>
                <w:szCs w:val="24"/>
              </w:rPr>
              <w:t>.</w:t>
            </w:r>
          </w:p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F86B5A" w:rsidRPr="00152B14" w:rsidRDefault="00F86B5A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52B14" w:rsidTr="008A4196">
        <w:tc>
          <w:tcPr>
            <w:tcW w:w="8152" w:type="dxa"/>
          </w:tcPr>
          <w:p w:rsidR="00AA122C" w:rsidRPr="00152B14" w:rsidRDefault="00123728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>Predict what might happen in a story and, when directed to a relevant page, can find stated and clear evidence to justify the prediction.</w:t>
            </w:r>
          </w:p>
        </w:tc>
        <w:tc>
          <w:tcPr>
            <w:tcW w:w="864" w:type="dxa"/>
          </w:tcPr>
          <w:p w:rsidR="00F86B5A" w:rsidRPr="00152B14" w:rsidRDefault="00F86B5A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52B14" w:rsidTr="008A4196">
        <w:tc>
          <w:tcPr>
            <w:tcW w:w="8152" w:type="dxa"/>
          </w:tcPr>
          <w:p w:rsidR="00C176E8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 xml:space="preserve">I can perform </w:t>
            </w:r>
            <w:r w:rsidR="002321A7" w:rsidRPr="00152B14">
              <w:rPr>
                <w:rFonts w:cstheme="minorHAnsi"/>
                <w:sz w:val="24"/>
                <w:szCs w:val="24"/>
              </w:rPr>
              <w:t>appropriate actions or gestures to convey meaning whilst reading and performing a poem or a play-script.</w:t>
            </w:r>
          </w:p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F86B5A" w:rsidRPr="00152B14" w:rsidRDefault="00F86B5A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52B14" w:rsidTr="008A4196">
        <w:tc>
          <w:tcPr>
            <w:tcW w:w="8152" w:type="dxa"/>
          </w:tcPr>
          <w:p w:rsidR="00AA122C" w:rsidRPr="00152B14" w:rsidRDefault="002321A7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>I can discuss words and phrases from a page I have read and can explain  how they capture the reader’s interest and imagination.</w:t>
            </w:r>
          </w:p>
        </w:tc>
        <w:tc>
          <w:tcPr>
            <w:tcW w:w="864" w:type="dxa"/>
          </w:tcPr>
          <w:p w:rsidR="00F86B5A" w:rsidRPr="00152B14" w:rsidRDefault="00F86B5A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152B14" w:rsidTr="008A4196">
        <w:tc>
          <w:tcPr>
            <w:tcW w:w="8152" w:type="dxa"/>
          </w:tcPr>
          <w:p w:rsidR="00C176E8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 xml:space="preserve">I can </w:t>
            </w:r>
            <w:r w:rsidR="002321A7" w:rsidRPr="00152B14">
              <w:rPr>
                <w:rFonts w:cstheme="minorHAnsi"/>
                <w:sz w:val="24"/>
                <w:szCs w:val="24"/>
              </w:rPr>
              <w:t xml:space="preserve">recognise unfamiliar words and use a dictionary to </w:t>
            </w:r>
            <w:r w:rsidR="00DD627F" w:rsidRPr="00152B14">
              <w:rPr>
                <w:rFonts w:cstheme="minorHAnsi"/>
                <w:sz w:val="24"/>
                <w:szCs w:val="24"/>
              </w:rPr>
              <w:t xml:space="preserve">quickly </w:t>
            </w:r>
            <w:r w:rsidR="002321A7" w:rsidRPr="00152B14">
              <w:rPr>
                <w:rFonts w:cstheme="minorHAnsi"/>
                <w:sz w:val="24"/>
                <w:szCs w:val="24"/>
              </w:rPr>
              <w:t xml:space="preserve">find </w:t>
            </w:r>
            <w:r w:rsidR="00DD627F" w:rsidRPr="00152B14">
              <w:rPr>
                <w:rFonts w:cstheme="minorHAnsi"/>
                <w:sz w:val="24"/>
                <w:szCs w:val="24"/>
              </w:rPr>
              <w:t xml:space="preserve">and check </w:t>
            </w:r>
            <w:r w:rsidR="002321A7" w:rsidRPr="00152B14">
              <w:rPr>
                <w:rFonts w:cstheme="minorHAnsi"/>
                <w:sz w:val="24"/>
                <w:szCs w:val="24"/>
              </w:rPr>
              <w:t>it’s meaning.</w:t>
            </w:r>
          </w:p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C176E8" w:rsidRPr="00152B14" w:rsidRDefault="00C176E8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152B14" w:rsidTr="008A4196">
        <w:tc>
          <w:tcPr>
            <w:tcW w:w="8152" w:type="dxa"/>
          </w:tcPr>
          <w:p w:rsidR="00C176E8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 xml:space="preserve">I can </w:t>
            </w:r>
            <w:r w:rsidR="00DD627F" w:rsidRPr="00152B14">
              <w:rPr>
                <w:rFonts w:cstheme="minorHAnsi"/>
                <w:sz w:val="24"/>
                <w:szCs w:val="24"/>
              </w:rPr>
              <w:t>recognise and discuss features and conventions in fairy stories and traditional tales.</w:t>
            </w:r>
          </w:p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C176E8" w:rsidRPr="00152B14" w:rsidRDefault="00C176E8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A122C" w:rsidRPr="00152B14" w:rsidTr="008A4196">
        <w:tc>
          <w:tcPr>
            <w:tcW w:w="8152" w:type="dxa"/>
          </w:tcPr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B14">
              <w:rPr>
                <w:rFonts w:cstheme="minorHAnsi"/>
                <w:sz w:val="24"/>
                <w:szCs w:val="24"/>
              </w:rPr>
              <w:t xml:space="preserve">I can </w:t>
            </w:r>
            <w:r w:rsidR="00DD627F" w:rsidRPr="00152B14">
              <w:rPr>
                <w:rFonts w:cstheme="minorHAnsi"/>
                <w:sz w:val="24"/>
                <w:szCs w:val="24"/>
              </w:rPr>
              <w:t>recognise different forms of poetry (haiku or ballad, for example).</w:t>
            </w:r>
          </w:p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AA122C" w:rsidRPr="00152B14" w:rsidRDefault="00AA122C" w:rsidP="00F335F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152B14" w:rsidRDefault="00F86B5A" w:rsidP="00F335F4">
      <w:pPr>
        <w:jc w:val="both"/>
        <w:rPr>
          <w:rFonts w:cstheme="minorHAnsi"/>
          <w:sz w:val="24"/>
          <w:szCs w:val="24"/>
          <w:u w:val="single"/>
        </w:rPr>
      </w:pPr>
    </w:p>
    <w:sectPr w:rsidR="00F86B5A" w:rsidRPr="00152B14" w:rsidSect="00DD627F">
      <w:pgSz w:w="11906" w:h="16838"/>
      <w:pgMar w:top="1440" w:right="1440" w:bottom="1440" w:left="1440" w:header="708" w:footer="708" w:gutter="0"/>
      <w:pgBorders w:offsetFrom="page">
        <w:top w:val="single" w:sz="48" w:space="24" w:color="808080" w:themeColor="background1" w:themeShade="80"/>
        <w:left w:val="single" w:sz="48" w:space="24" w:color="808080" w:themeColor="background1" w:themeShade="80"/>
        <w:bottom w:val="single" w:sz="48" w:space="24" w:color="808080" w:themeColor="background1" w:themeShade="80"/>
        <w:right w:val="single" w:sz="48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034F70"/>
    <w:rsid w:val="00123728"/>
    <w:rsid w:val="00152B14"/>
    <w:rsid w:val="00173D52"/>
    <w:rsid w:val="002321A7"/>
    <w:rsid w:val="003002E8"/>
    <w:rsid w:val="00537F4E"/>
    <w:rsid w:val="007B33C4"/>
    <w:rsid w:val="007E1D88"/>
    <w:rsid w:val="008A4196"/>
    <w:rsid w:val="009C008D"/>
    <w:rsid w:val="00AA122C"/>
    <w:rsid w:val="00C11E54"/>
    <w:rsid w:val="00C176E8"/>
    <w:rsid w:val="00DD627F"/>
    <w:rsid w:val="00DE0224"/>
    <w:rsid w:val="00F335F4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1AB69-EC20-48E0-AF89-39800E8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7</cp:revision>
  <cp:lastPrinted>2018-11-20T07:54:00Z</cp:lastPrinted>
  <dcterms:created xsi:type="dcterms:W3CDTF">2018-11-16T10:45:00Z</dcterms:created>
  <dcterms:modified xsi:type="dcterms:W3CDTF">2022-11-30T12:26:00Z</dcterms:modified>
</cp:coreProperties>
</file>